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5257801</wp:posOffset>
                      </wp:positionH>
                      <wp:positionV relativeFrom="paragraph">
                        <wp:posOffset>117140</wp:posOffset>
                      </wp:positionV>
                      <wp:extent cx="247650" cy="238506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5257801</wp:posOffset>
                      </wp:positionH>
                      <wp:positionV relativeFrom="paragraph">
                        <wp:posOffset>117140</wp:posOffset>
                      </wp:positionV>
                      <wp:extent cx="247650" cy="238506"/>
                      <wp:effectExtent b="0" l="0" r="0" t="0"/>
                      <wp:wrapNone/>
                      <wp:docPr id="2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650" cy="23850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1852471</wp:posOffset>
                      </wp:positionH>
                      <wp:positionV relativeFrom="paragraph">
                        <wp:posOffset>118165</wp:posOffset>
                      </wp:positionV>
                      <wp:extent cx="247650" cy="238491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1700" y="3670272"/>
                                <a:ext cx="228600" cy="2194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1852471</wp:posOffset>
                      </wp:positionH>
                      <wp:positionV relativeFrom="paragraph">
                        <wp:posOffset>118165</wp:posOffset>
                      </wp:positionV>
                      <wp:extent cx="247650" cy="238491"/>
                      <wp:effectExtent b="0" l="0" r="0" t="0"/>
                      <wp:wrapNone/>
                      <wp:docPr id="1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650" cy="23849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Cuota Número   5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Contrato No. 4162.010.26.1.0907-2026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completo del contratista: KAROL JULIANA PORTILLA ESTRADA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Documento de identificación: 1.087.425.462 DE TUQUERRES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PRESTACIÓN DE SERVICIOS PROFESIONALES EN LA SECRETARIA DEL DEPORTE Y LA RECREACIÓN DEL PROYECTO DENOMINADO FORTALECIMIENTO DE LA PRÁCTICA DE ACTIVIDAD FÍSICA, LA RECREACIÓN Y EL DEPORTE PARA LOS HABITANTES DE SANTIAGO DE CALI BP - 26005301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23/ene/2026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30/jun/2026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Modificación(es) al contrato: PRIMERO: PRORROGAR el Contrato de PRESTACIÓN DE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SERVICIOS PROFESIONALES No 4162.010.26.1.0907-2026, suscrito con el señor KAROL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JULIANA PORTILLA ESTRADA hasta el día 30 de junio de 2026. SEGUNDO: ADICIONAR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 Contrato de PRESTACION DE SERVICIOS PROFESIONALES No 4162.010.26.1.0907-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2026 en la suma de SIETE MILLONES OCHOCIENTOS NOVENTA Y CUATRO MIL PESOS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M/CTE ($7.894.000). TERCERO: El valor del contrato incluida la adición es de VEINTITRÉS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MILLONES SEISCIENTOS OCHENTA Y DOS MIL PESOS M/CTE ($23.682.000). El Distrito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Santiago de Cali pagará el valor de adición en DOS (2) cuotas, por valor de TRES</w:t>
            </w:r>
          </w:p>
          <w:p w:rsidR="00000000" w:rsidDel="00000000" w:rsidP="00000000" w:rsidRDefault="00000000" w:rsidRPr="00000000" w14:paraId="0000003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MILLONES NOVECIENTOS CUARENTA Y SIETE MIL PESOS M/CTE ($3.947.000).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inicial del contrato: Es hasta por la suma de QUINCE MILLONES SETECIENTOS OCHENTA Y OCHO MIL PESOS M/CTE ($15.788.000)</w:t>
            </w:r>
          </w:p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Adición: Por la suma de SIETE MILLONES OCHOCIENTOS NOVENTA Y CUATRO MIL</w:t>
            </w:r>
          </w:p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PESOS M/CTE ($7.894.000).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Hasta el 30 de junio de 2026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5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A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E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$23.682.000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E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$3.947.000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F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$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15.788.000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70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$3.947.000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Planilla: 1082014041</w:t>
            </w:r>
          </w:p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Referencia, Pago: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302552784</w:t>
            </w:r>
          </w:p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8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Pago: 12/May/2026</w:t>
            </w:r>
          </w:p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 ABRIL-2026</w:t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Observaciones al informe financiero y contable: El contratista adjunta seguridad social del mes de abril de 2026 para el pago de esta cuenta, según decreto 1273 de 23/07/2018 que permite efectuar la cancelación mes vencido de la seguridad social. Se compromete a pagar la seguridad social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Mediante el presente documento a continuación relaciono las actividades realizadas según el contrato de Prestación de Servicios No 4162.010.26.1.0907-2026 </w:t>
            </w:r>
          </w:p>
          <w:p w:rsidR="00000000" w:rsidDel="00000000" w:rsidP="00000000" w:rsidRDefault="00000000" w:rsidRPr="00000000" w14:paraId="0000008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Gestionar y organizar el desarrollo de las acciones para atención del programa a través de la orientación, coordinación y acompañamiento de los procesos desarrollados en territorio, garantizando la implementación de estrategias que promuevan la participación, el fortalecimiento comunitario y el cumplimiento de los objetivos del área, complementado con el apoyo en el diseño de acciones y planes de intervención relacionados con las estrategias del proyecto y el desarrollo técnico de las actividades.</w:t>
            </w:r>
          </w:p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La contratista gestionó y acompañó realizando el cronograma mensual F05 del programa, donde organizó y gestionó las acciones a ejecutar en el mes de mayo, con el fin de implementar las estrategias para el fortalecimiento del equipo y el programa carreras y caminatas, el cual evidencia todas las tareas ejecutadas junto con su nivel de cumplimiento de cada actividad</w:t>
            </w:r>
          </w:p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Gestionar el seguimiento y control de las actividades en campo, conforme a las líneas estratégicas del proyecto, realizando desplazamientos a los diferentes escenarios deportivos utilizados, así como el seguimiento a las acciones documentales y digitales relacionadas con los beneficiarios del programa.</w:t>
            </w:r>
          </w:p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La contratista durante este periodo, no fue requerido para desarrollar actividades vinculadas al cumplimiento de la obligación.</w:t>
            </w:r>
          </w:p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Verificar el cumplimiento participar y/o socializar las actividades orientadas al desarrollo del sistema de gestión de calidad, el sistema de gestión ambiental y el sistema de gestión de seguridad y salud en el trabajo</w:t>
            </w:r>
          </w:p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La contratista participó a socialización presencial asistiendo a mesa de trabajo con el objetivo de hábitos saludables y actividad física en el instituto departamental bellas artes de 9:00 am a 12:00 en el distrito de Santiago de Cali.</w:t>
            </w:r>
          </w:p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La contratista participo a mesa de trabajo de manera virtual con el equipo primario de carreras y caminatas para socialización y revisión de los formatos de sistema de gestión de calidad </w:t>
            </w:r>
          </w:p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Planear y diligenciar el formato de parrilla de los monitores deportivos, entrenadores, recreadores y/o dinamizadores sociales de la Secretaría del Deporte y la Recreación, así como apoyar la atención de inquietudes y/o requerimientos presentados por el Distrito de Santiago de Cali, el supervisor del contrato, los entes de control y la comunidad, relacionados con el desarrollo y seguimiento del programa.</w:t>
            </w:r>
          </w:p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La contratista brindó apoyo elaborando la parrilla del mes con los diferentes puntos de atención y eventos tanto internos como externos del presente mes, adicional con los apoyos de jornada de acondicimiento.</w:t>
            </w:r>
          </w:p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Las demás desarrolladas en el objeto contractual.</w:t>
            </w:r>
          </w:p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La contratista participó apoyando al evento realizado en el lugar bulevar del oriente, el día de la actividad física de 6:00 pm a 8:00 pm en el distrito de Santiago de Cali para la Secretaria de Deporte y Recreación </w:t>
            </w:r>
          </w:p>
          <w:p w:rsidR="00000000" w:rsidDel="00000000" w:rsidP="00000000" w:rsidRDefault="00000000" w:rsidRPr="00000000" w14:paraId="000000A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La contratista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participó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a mesa de trabajo virtual el lunes 11 de mayo del 2026, para orientación de las cuentas de cobros, retroalimentación de los formatos y documentos del otrosí para la Secretaria de Deporte y Recreación </w:t>
            </w:r>
          </w:p>
          <w:p w:rsidR="00000000" w:rsidDel="00000000" w:rsidP="00000000" w:rsidRDefault="00000000" w:rsidRPr="00000000" w14:paraId="000000A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A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A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rtl w:val="0"/>
                </w:rPr>
                <w:t xml:space="preserve">https://drive.google.com/drive/folders/1OumqbM_yyrnn46R-Qb1ngMPXuOcFfsHj?usp=share_link</w:t>
              </w:r>
            </w:hyperlink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Recibo a Satisfacción de Servicios:  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 al informe técnico: N/A</w:t>
            </w:r>
          </w:p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</w:r>
          </w:p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______________________________________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3467100</wp:posOffset>
                  </wp:positionH>
                  <wp:positionV relativeFrom="paragraph">
                    <wp:posOffset>19050</wp:posOffset>
                  </wp:positionV>
                  <wp:extent cx="200025" cy="266700"/>
                  <wp:effectExtent b="0" l="0" r="0" t="0"/>
                  <wp:wrapNone/>
                  <wp:docPr id="6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266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3649979</wp:posOffset>
                  </wp:positionH>
                  <wp:positionV relativeFrom="paragraph">
                    <wp:posOffset>1905</wp:posOffset>
                  </wp:positionV>
                  <wp:extent cx="378460" cy="170180"/>
                  <wp:effectExtent b="0" l="0" r="0" t="0"/>
                  <wp:wrapNone/>
                  <wp:docPr id="5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460" cy="17018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suscripción del informe de supervisión: Distrito de Santiago De Cali, 25/may/2026</w:t>
            </w:r>
          </w:p>
        </w:tc>
      </w:tr>
    </w:tbl>
    <w:p w:rsidR="00000000" w:rsidDel="00000000" w:rsidP="00000000" w:rsidRDefault="00000000" w:rsidRPr="00000000" w14:paraId="000000D4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Courier New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6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3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9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4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F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5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/>
  </w:style>
  <w:style w:type="paragraph" w:styleId="Heading2">
    <w:name w:val="heading 2"/>
    <w:basedOn w:val="Normal"/>
    <w:next w:val="Normal"/>
    <w:pPr>
      <w:keepNext w:val="1"/>
      <w:jc w:val="center"/>
    </w:pPr>
    <w:rPr/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image" Target="media/image2.png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png"/><Relationship Id="rId8" Type="http://schemas.openxmlformats.org/officeDocument/2006/relationships/hyperlink" Target="https://drive.google.com/drive/folders/1OumqbM_yyrnn46R-Qb1ngMPXuOcFfsHj?usp=share_li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qJi2xoHrRWguz/0HBXNPRjNcYw==">CgMxLjA4AHIhMXkyejN3b1VkZHJsVXRJVnJpYXJMN05Cck9lRV93RGdR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